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E7" w:rsidRPr="008A3617" w:rsidRDefault="002976E7" w:rsidP="008A3617">
      <w:pPr>
        <w:spacing w:line="240" w:lineRule="auto"/>
        <w:ind w:left="200" w:firstLine="1220"/>
      </w:pPr>
      <w:bookmarkStart w:id="0" w:name="_GoBack"/>
      <w:bookmarkEnd w:id="0"/>
      <w:r w:rsidRPr="008A3617">
        <w:rPr>
          <w:rStyle w:val="Bodytext34"/>
          <w:bCs w:val="0"/>
        </w:rPr>
        <w:t>LICITACION PUBLICA PARA EL DRAGADO DE PROFUNDIZACIÓN Y OBRAS COMPLEMENTARIAS EN EL</w:t>
      </w:r>
    </w:p>
    <w:p w:rsidR="002976E7" w:rsidRPr="008A3617" w:rsidRDefault="002976E7" w:rsidP="008A3617">
      <w:pPr>
        <w:spacing w:after="352" w:line="240" w:lineRule="auto"/>
        <w:ind w:left="320"/>
        <w:jc w:val="center"/>
      </w:pPr>
      <w:r w:rsidRPr="008A3617">
        <w:rPr>
          <w:rStyle w:val="Bodytext34"/>
          <w:bCs w:val="0"/>
        </w:rPr>
        <w:t>PUERTO DE QUEQUÉN</w:t>
      </w:r>
    </w:p>
    <w:p w:rsidR="002976E7" w:rsidRPr="008A3617" w:rsidRDefault="002976E7" w:rsidP="002976E7">
      <w:pPr>
        <w:spacing w:after="243" w:line="300" w:lineRule="exact"/>
        <w:ind w:right="340"/>
        <w:jc w:val="center"/>
        <w:rPr>
          <w:sz w:val="24"/>
          <w:u w:val="single"/>
        </w:rPr>
      </w:pPr>
      <w:r w:rsidRPr="008A3617">
        <w:rPr>
          <w:rStyle w:val="Bodytext34"/>
          <w:bCs w:val="0"/>
          <w:sz w:val="32"/>
          <w:u w:val="single"/>
        </w:rPr>
        <w:t xml:space="preserve">CIRCULAR NRO </w:t>
      </w:r>
      <w:r w:rsidR="00705A64">
        <w:rPr>
          <w:rStyle w:val="Bodytext34"/>
          <w:bCs w:val="0"/>
          <w:sz w:val="32"/>
          <w:u w:val="single"/>
        </w:rPr>
        <w:t>1</w:t>
      </w:r>
      <w:r w:rsidR="00F72BEE">
        <w:rPr>
          <w:rStyle w:val="Bodytext34"/>
          <w:bCs w:val="0"/>
          <w:sz w:val="32"/>
          <w:u w:val="single"/>
        </w:rPr>
        <w:t>4</w:t>
      </w:r>
      <w:r w:rsidRPr="008A3617">
        <w:rPr>
          <w:rStyle w:val="Bodytext34"/>
          <w:bCs w:val="0"/>
          <w:sz w:val="32"/>
          <w:u w:val="single"/>
        </w:rPr>
        <w:t xml:space="preserve"> - E2-3</w:t>
      </w:r>
    </w:p>
    <w:p w:rsidR="002976E7" w:rsidRDefault="002976E7" w:rsidP="002976E7">
      <w:pPr>
        <w:spacing w:after="189" w:line="260" w:lineRule="exact"/>
        <w:ind w:left="5620"/>
        <w:rPr>
          <w:rStyle w:val="Bodytext16"/>
          <w:sz w:val="24"/>
          <w:szCs w:val="24"/>
        </w:rPr>
      </w:pPr>
      <w:r w:rsidRPr="002976E7">
        <w:rPr>
          <w:rStyle w:val="Bodytext16"/>
          <w:sz w:val="24"/>
          <w:szCs w:val="24"/>
        </w:rPr>
        <w:t xml:space="preserve">Quequén </w:t>
      </w:r>
      <w:r w:rsidR="00CE0A7F">
        <w:rPr>
          <w:rStyle w:val="Bodytext16"/>
          <w:sz w:val="24"/>
          <w:szCs w:val="24"/>
        </w:rPr>
        <w:t xml:space="preserve">5 de </w:t>
      </w:r>
      <w:r w:rsidR="00EE71AF">
        <w:rPr>
          <w:rStyle w:val="Bodytext16"/>
          <w:sz w:val="24"/>
          <w:szCs w:val="24"/>
        </w:rPr>
        <w:t>febrero</w:t>
      </w:r>
      <w:r w:rsidRPr="002976E7">
        <w:rPr>
          <w:rStyle w:val="Bodytext16"/>
          <w:sz w:val="24"/>
          <w:szCs w:val="24"/>
        </w:rPr>
        <w:t xml:space="preserve"> de 201</w:t>
      </w:r>
      <w:r w:rsidR="005109B5">
        <w:rPr>
          <w:rStyle w:val="Bodytext16"/>
          <w:sz w:val="24"/>
          <w:szCs w:val="24"/>
        </w:rPr>
        <w:t>8</w:t>
      </w:r>
    </w:p>
    <w:p w:rsidR="00EE71AF" w:rsidRDefault="00EE71AF" w:rsidP="002976E7">
      <w:pPr>
        <w:spacing w:after="189" w:line="260" w:lineRule="exact"/>
        <w:ind w:left="5620"/>
        <w:rPr>
          <w:rStyle w:val="Bodytext16"/>
          <w:sz w:val="24"/>
          <w:szCs w:val="24"/>
        </w:rPr>
      </w:pPr>
    </w:p>
    <w:p w:rsidR="00EE71AF" w:rsidRPr="002976E7" w:rsidRDefault="00EE71AF" w:rsidP="002976E7">
      <w:pPr>
        <w:spacing w:after="189" w:line="260" w:lineRule="exact"/>
        <w:ind w:left="5620"/>
        <w:rPr>
          <w:rStyle w:val="Bodytext16"/>
          <w:sz w:val="24"/>
          <w:szCs w:val="24"/>
        </w:rPr>
      </w:pPr>
    </w:p>
    <w:p w:rsidR="00EE71AF" w:rsidRDefault="00EE71AF" w:rsidP="00EE71AF">
      <w:pPr>
        <w:tabs>
          <w:tab w:val="left" w:pos="-566"/>
          <w:tab w:val="left" w:pos="142"/>
          <w:tab w:val="left" w:pos="850"/>
          <w:tab w:val="left" w:pos="1558"/>
          <w:tab w:val="left" w:pos="2266"/>
          <w:tab w:val="left" w:pos="2974"/>
          <w:tab w:val="left" w:pos="3688"/>
          <w:tab w:val="left" w:pos="4396"/>
          <w:tab w:val="left" w:pos="5104"/>
          <w:tab w:val="left" w:pos="5812"/>
          <w:tab w:val="left" w:pos="6520"/>
          <w:tab w:val="left" w:pos="7228"/>
          <w:tab w:val="left" w:pos="7942"/>
          <w:tab w:val="left" w:pos="8650"/>
          <w:tab w:val="left" w:pos="9356"/>
          <w:tab w:val="left" w:pos="9639"/>
        </w:tabs>
        <w:spacing w:after="0" w:line="240" w:lineRule="auto"/>
        <w:ind w:right="144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comunica a los Postulantes Calificados, que a los fines de la limitación de la Responsabilidad de los Contratistas y a los efectos de garantizar el equilibrio económico del contrato se ha dispuesto la inclusión de la siguiente cláusula, que deber</w:t>
      </w:r>
      <w:r w:rsidR="00787F66">
        <w:rPr>
          <w:rFonts w:ascii="Arial" w:hAnsi="Arial" w:cs="Arial"/>
          <w:sz w:val="24"/>
          <w:szCs w:val="24"/>
          <w:lang w:val="es-ES_tradnl"/>
        </w:rPr>
        <w:t>á considerarse</w:t>
      </w:r>
      <w:r>
        <w:rPr>
          <w:rFonts w:ascii="Arial" w:hAnsi="Arial" w:cs="Arial"/>
          <w:sz w:val="24"/>
          <w:szCs w:val="24"/>
          <w:lang w:val="es-ES_tradnl"/>
        </w:rPr>
        <w:t xml:space="preserve"> como </w:t>
      </w:r>
      <w:r w:rsidR="00787F66">
        <w:rPr>
          <w:rFonts w:ascii="Arial" w:hAnsi="Arial" w:cs="Arial"/>
          <w:sz w:val="24"/>
          <w:szCs w:val="24"/>
          <w:lang w:val="es-ES_tradnl"/>
        </w:rPr>
        <w:t>incluida en el</w:t>
      </w:r>
      <w:r>
        <w:rPr>
          <w:rFonts w:ascii="Arial" w:hAnsi="Arial" w:cs="Arial"/>
          <w:sz w:val="24"/>
          <w:szCs w:val="24"/>
          <w:lang w:val="es-ES_tradnl"/>
        </w:rPr>
        <w:t xml:space="preserve"> PEP:</w:t>
      </w:r>
    </w:p>
    <w:p w:rsidR="00EE71AF" w:rsidRPr="00EE71AF" w:rsidRDefault="00EE71AF" w:rsidP="00EE71AF">
      <w:pPr>
        <w:tabs>
          <w:tab w:val="left" w:pos="-566"/>
          <w:tab w:val="left" w:pos="142"/>
          <w:tab w:val="left" w:pos="850"/>
          <w:tab w:val="left" w:pos="1558"/>
          <w:tab w:val="left" w:pos="2266"/>
          <w:tab w:val="left" w:pos="2974"/>
          <w:tab w:val="left" w:pos="3688"/>
          <w:tab w:val="left" w:pos="4396"/>
          <w:tab w:val="left" w:pos="5104"/>
          <w:tab w:val="left" w:pos="5812"/>
          <w:tab w:val="left" w:pos="6520"/>
          <w:tab w:val="left" w:pos="7228"/>
          <w:tab w:val="left" w:pos="7942"/>
          <w:tab w:val="left" w:pos="8650"/>
          <w:tab w:val="left" w:pos="9356"/>
          <w:tab w:val="left" w:pos="9639"/>
        </w:tabs>
        <w:spacing w:after="0" w:line="240" w:lineRule="auto"/>
        <w:ind w:right="144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E71AF" w:rsidRDefault="00787F66" w:rsidP="00EE71AF">
      <w:pPr>
        <w:tabs>
          <w:tab w:val="left" w:pos="-566"/>
          <w:tab w:val="left" w:pos="142"/>
          <w:tab w:val="left" w:pos="850"/>
          <w:tab w:val="left" w:pos="1558"/>
          <w:tab w:val="left" w:pos="2266"/>
          <w:tab w:val="left" w:pos="2974"/>
          <w:tab w:val="left" w:pos="3688"/>
          <w:tab w:val="left" w:pos="4396"/>
          <w:tab w:val="left" w:pos="5104"/>
          <w:tab w:val="left" w:pos="5812"/>
          <w:tab w:val="left" w:pos="6520"/>
          <w:tab w:val="left" w:pos="7228"/>
          <w:tab w:val="left" w:pos="7942"/>
          <w:tab w:val="left" w:pos="8650"/>
          <w:tab w:val="left" w:pos="9356"/>
          <w:tab w:val="left" w:pos="9639"/>
        </w:tabs>
        <w:spacing w:after="0" w:line="240" w:lineRule="auto"/>
        <w:ind w:left="851" w:right="144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“</w:t>
      </w:r>
      <w:r w:rsidR="00EE71AF" w:rsidRPr="00097A61">
        <w:rPr>
          <w:rFonts w:ascii="Arial" w:hAnsi="Arial" w:cs="Arial"/>
          <w:b/>
          <w:sz w:val="24"/>
          <w:szCs w:val="24"/>
          <w:lang w:val="es-ES_tradnl"/>
        </w:rPr>
        <w:t>Mora en el Pago. Suspensión de tareas</w:t>
      </w:r>
      <w:r w:rsidR="00EE71AF">
        <w:rPr>
          <w:rFonts w:ascii="Arial" w:hAnsi="Arial" w:cs="Arial"/>
          <w:sz w:val="24"/>
          <w:szCs w:val="24"/>
          <w:lang w:val="es-ES_tradnl"/>
        </w:rPr>
        <w:t>: El Comitente abonará sus obligaciones por período mensual anticipado</w:t>
      </w:r>
      <w:r>
        <w:rPr>
          <w:rFonts w:ascii="Arial" w:hAnsi="Arial" w:cs="Arial"/>
          <w:sz w:val="24"/>
          <w:szCs w:val="24"/>
          <w:lang w:val="es-ES_tradnl"/>
        </w:rPr>
        <w:t xml:space="preserve"> en el caso del Dragado de Mantenimiento y según el plan de certificación en el caso del Dragado de Profundización</w:t>
      </w:r>
      <w:r w:rsidR="00EE71AF">
        <w:rPr>
          <w:rFonts w:ascii="Arial" w:hAnsi="Arial" w:cs="Arial"/>
          <w:sz w:val="24"/>
          <w:szCs w:val="24"/>
          <w:lang w:val="es-ES_tradnl"/>
        </w:rPr>
        <w:t>. Si por cualquier circunstancia el Comitente no abonara las tareas debidas durante más de dos períodos mensuales, vencido el plazo para efectuar el segundo pago, el Contratista tendrá derecho a suspender sus prestaciones sin más trámite. Si no se cancelare la deuda en el período de tres meses contados a partir de la suspensión, el contrato quedará resuelto por culpa del comitente, debiendo éste, las penalidades fijadas contractualmente.</w:t>
      </w:r>
      <w:r>
        <w:rPr>
          <w:rFonts w:ascii="Arial" w:hAnsi="Arial" w:cs="Arial"/>
          <w:sz w:val="24"/>
          <w:szCs w:val="24"/>
          <w:lang w:val="es-ES_tradnl"/>
        </w:rPr>
        <w:t>”</w:t>
      </w:r>
    </w:p>
    <w:p w:rsidR="00787F66" w:rsidRDefault="00787F66" w:rsidP="00EE71AF">
      <w:pPr>
        <w:tabs>
          <w:tab w:val="left" w:pos="-566"/>
          <w:tab w:val="left" w:pos="142"/>
          <w:tab w:val="left" w:pos="850"/>
          <w:tab w:val="left" w:pos="1558"/>
          <w:tab w:val="left" w:pos="2266"/>
          <w:tab w:val="left" w:pos="2974"/>
          <w:tab w:val="left" w:pos="3688"/>
          <w:tab w:val="left" w:pos="4396"/>
          <w:tab w:val="left" w:pos="5104"/>
          <w:tab w:val="left" w:pos="5812"/>
          <w:tab w:val="left" w:pos="6520"/>
          <w:tab w:val="left" w:pos="7228"/>
          <w:tab w:val="left" w:pos="7942"/>
          <w:tab w:val="left" w:pos="8650"/>
          <w:tab w:val="left" w:pos="9356"/>
          <w:tab w:val="left" w:pos="9639"/>
        </w:tabs>
        <w:spacing w:after="0" w:line="240" w:lineRule="auto"/>
        <w:ind w:left="851" w:right="144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87F66" w:rsidRDefault="00787F66" w:rsidP="00EE71AF">
      <w:pPr>
        <w:tabs>
          <w:tab w:val="left" w:pos="-566"/>
          <w:tab w:val="left" w:pos="142"/>
          <w:tab w:val="left" w:pos="850"/>
          <w:tab w:val="left" w:pos="1558"/>
          <w:tab w:val="left" w:pos="2266"/>
          <w:tab w:val="left" w:pos="2974"/>
          <w:tab w:val="left" w:pos="3688"/>
          <w:tab w:val="left" w:pos="4396"/>
          <w:tab w:val="left" w:pos="5104"/>
          <w:tab w:val="left" w:pos="5812"/>
          <w:tab w:val="left" w:pos="6520"/>
          <w:tab w:val="left" w:pos="7228"/>
          <w:tab w:val="left" w:pos="7942"/>
          <w:tab w:val="left" w:pos="8650"/>
          <w:tab w:val="left" w:pos="9356"/>
          <w:tab w:val="left" w:pos="9639"/>
        </w:tabs>
        <w:spacing w:after="0" w:line="240" w:lineRule="auto"/>
        <w:ind w:left="851" w:right="144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Quedan ustedes debidamente notificados</w:t>
      </w:r>
    </w:p>
    <w:p w:rsidR="002976E7" w:rsidRPr="00EE71AF" w:rsidRDefault="002976E7" w:rsidP="00EE71AF">
      <w:pPr>
        <w:rPr>
          <w:lang w:val="es-ES_tradnl"/>
        </w:rPr>
      </w:pPr>
    </w:p>
    <w:sectPr w:rsidR="002976E7" w:rsidRPr="00EE71AF" w:rsidSect="00BC7E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93" w:rsidRDefault="00306693" w:rsidP="00F67BF3">
      <w:pPr>
        <w:spacing w:after="0" w:line="240" w:lineRule="auto"/>
      </w:pPr>
      <w:r>
        <w:separator/>
      </w:r>
    </w:p>
  </w:endnote>
  <w:endnote w:type="continuationSeparator" w:id="0">
    <w:p w:rsidR="00306693" w:rsidRDefault="00306693" w:rsidP="00F6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DB" w:rsidRDefault="00486E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DB" w:rsidRDefault="00486EDB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80315E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80315E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:rsidR="00486EDB" w:rsidRDefault="00486E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DB" w:rsidRDefault="00486E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93" w:rsidRDefault="00306693" w:rsidP="00F67BF3">
      <w:pPr>
        <w:spacing w:after="0" w:line="240" w:lineRule="auto"/>
      </w:pPr>
      <w:r>
        <w:separator/>
      </w:r>
    </w:p>
  </w:footnote>
  <w:footnote w:type="continuationSeparator" w:id="0">
    <w:p w:rsidR="00306693" w:rsidRDefault="00306693" w:rsidP="00F6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DB" w:rsidRDefault="00486ED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DB" w:rsidRDefault="00486EDB" w:rsidP="00BC7E2A">
    <w:pPr>
      <w:pStyle w:val="Encabezado"/>
      <w:ind w:left="4820"/>
    </w:pPr>
    <w:r>
      <w:rPr>
        <w:rFonts w:cs="Arial"/>
        <w:noProof/>
        <w:sz w:val="20"/>
        <w:szCs w:val="20"/>
        <w:lang w:eastAsia="es-E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8B5AB1D" wp14:editId="5C7243D0">
              <wp:simplePos x="0" y="0"/>
              <wp:positionH relativeFrom="column">
                <wp:posOffset>2791460</wp:posOffset>
              </wp:positionH>
              <wp:positionV relativeFrom="paragraph">
                <wp:posOffset>-140335</wp:posOffset>
              </wp:positionV>
              <wp:extent cx="3388995" cy="617220"/>
              <wp:effectExtent l="0" t="0" r="1905" b="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899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EDB" w:rsidRPr="00BC7E2A" w:rsidRDefault="00486EDB" w:rsidP="00BC7E2A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BC7E2A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Licitación Pública Internacional por etapas múltiples para el Dragado de Profundización y Obras Complementarias del Puerto de Quequén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B5AB1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19.8pt;margin-top:-11.05pt;width:266.85pt;height:48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" stroked="f">
              <v:textbox style="mso-fit-shape-to-text:t">
                <w:txbxContent>
                  <w:p w:rsidR="00486EDB" w:rsidRPr="00BC7E2A" w:rsidRDefault="00486EDB" w:rsidP="00BC7E2A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BC7E2A">
                      <w:rPr>
                        <w:rFonts w:ascii="Times New Roman" w:hAnsi="Times New Roman"/>
                        <w:sz w:val="20"/>
                        <w:szCs w:val="20"/>
                      </w:rPr>
                      <w:t>Licitación Pública Internacional por etapas múltiples para el Dragado de Profundización y Obras Complementarias del Puerto de Quequén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6A058F5" wp14:editId="70817309">
              <wp:simplePos x="0" y="0"/>
              <wp:positionH relativeFrom="column">
                <wp:posOffset>-365760</wp:posOffset>
              </wp:positionH>
              <wp:positionV relativeFrom="paragraph">
                <wp:posOffset>207010</wp:posOffset>
              </wp:positionV>
              <wp:extent cx="2658745" cy="633095"/>
              <wp:effectExtent l="0" t="0" r="825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633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EDB" w:rsidRDefault="00486EDB" w:rsidP="00BC7E2A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000BC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Programa de Profundización y Modernización</w:t>
                          </w:r>
                        </w:p>
                        <w:p w:rsidR="00486EDB" w:rsidRDefault="00486EDB" w:rsidP="00BC7E2A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Comité Ejecutivo</w:t>
                          </w:r>
                        </w:p>
                        <w:p w:rsidR="00486EDB" w:rsidRDefault="00486EDB" w:rsidP="00BC7E2A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Comité Ejecutivo</w:t>
                          </w:r>
                        </w:p>
                        <w:p w:rsidR="00486EDB" w:rsidRPr="007000BC" w:rsidRDefault="00486EDB" w:rsidP="00BC7E2A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6A058F5" id="_x0000_s1027" type="#_x0000_t202" style="position:absolute;left:0;text-align:left;margin-left:-28.8pt;margin-top:16.3pt;width:209.35pt;height:49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" stroked="f">
              <v:textbox>
                <w:txbxContent>
                  <w:p w:rsidR="00486EDB" w:rsidRDefault="00486EDB" w:rsidP="00BC7E2A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7000BC">
                      <w:rPr>
                        <w:rFonts w:ascii="Times New Roman" w:hAnsi="Times New Roman"/>
                        <w:sz w:val="20"/>
                        <w:szCs w:val="20"/>
                      </w:rPr>
                      <w:t>Programa de Profundización y Modernización</w:t>
                    </w:r>
                  </w:p>
                  <w:p w:rsidR="00486EDB" w:rsidRDefault="00486EDB" w:rsidP="00BC7E2A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Comité Ejecutivo</w:t>
                    </w:r>
                  </w:p>
                  <w:p w:rsidR="00486EDB" w:rsidRDefault="00486EDB" w:rsidP="00BC7E2A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Comité Ejecutivo</w:t>
                    </w:r>
                  </w:p>
                  <w:p w:rsidR="00486EDB" w:rsidRPr="007000BC" w:rsidRDefault="00486EDB" w:rsidP="00BC7E2A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FF2D2E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31271DC7" wp14:editId="44AE185C">
          <wp:simplePos x="0" y="0"/>
          <wp:positionH relativeFrom="margin">
            <wp:posOffset>-57150</wp:posOffset>
          </wp:positionH>
          <wp:positionV relativeFrom="paragraph">
            <wp:posOffset>-331152</wp:posOffset>
          </wp:positionV>
          <wp:extent cx="1684912" cy="5772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912" cy="57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6EDB" w:rsidRPr="00B13E87" w:rsidRDefault="00486EDB" w:rsidP="00BC7E2A">
    <w:pPr>
      <w:pStyle w:val="Encabezado"/>
      <w:ind w:left="5529"/>
      <w:jc w:val="right"/>
      <w:rPr>
        <w:rFonts w:cs="Arial"/>
        <w:sz w:val="20"/>
        <w:szCs w:val="20"/>
      </w:rPr>
    </w:pPr>
  </w:p>
  <w:p w:rsidR="00486EDB" w:rsidRDefault="00486EDB" w:rsidP="00BC7E2A">
    <w:pPr>
      <w:pStyle w:val="Encabezado"/>
    </w:pPr>
  </w:p>
  <w:p w:rsidR="00486EDB" w:rsidRDefault="00486EDB" w:rsidP="00BC7E2A">
    <w:pPr>
      <w:pStyle w:val="Encabezado"/>
    </w:pPr>
  </w:p>
  <w:p w:rsidR="00486EDB" w:rsidRDefault="00486EDB">
    <w:pPr>
      <w:pStyle w:val="Encabezado"/>
    </w:pPr>
  </w:p>
  <w:p w:rsidR="00486EDB" w:rsidRDefault="00486ED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DB" w:rsidRDefault="00486EDB">
    <w:pPr>
      <w:rPr>
        <w:sz w:val="2"/>
        <w:szCs w:val="2"/>
      </w:rPr>
    </w:pPr>
    <w:r>
      <w:rPr>
        <w:noProof/>
        <w:lang w:eastAsia="es-ES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0F82E4A5" wp14:editId="2B8A40D2">
              <wp:simplePos x="0" y="0"/>
              <wp:positionH relativeFrom="page">
                <wp:posOffset>424815</wp:posOffset>
              </wp:positionH>
              <wp:positionV relativeFrom="page">
                <wp:posOffset>645160</wp:posOffset>
              </wp:positionV>
              <wp:extent cx="1318260" cy="43815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EDB" w:rsidRDefault="00486EDB">
                          <w:pPr>
                            <w:spacing w:line="240" w:lineRule="auto"/>
                          </w:pPr>
                          <w:r>
                            <w:rPr>
                              <w:rStyle w:val="Headerorfooter23ptSpacing-1pt"/>
                              <w:b w:val="0"/>
                              <w:bCs w:val="0"/>
                            </w:rPr>
                            <w:t xml:space="preserve">k </w:t>
                          </w:r>
                          <w:proofErr w:type="spellStart"/>
                          <w:r>
                            <w:rPr>
                              <w:rStyle w:val="Headerorfooter23ptSpacing-1pt"/>
                            </w:rPr>
                            <w:t>Boskalis</w:t>
                          </w:r>
                          <w:proofErr w:type="spellEnd"/>
                        </w:p>
                        <w:p w:rsidR="00486EDB" w:rsidRDefault="00486EDB">
                          <w:pPr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Headerorfooter0"/>
                              <w:b w:val="0"/>
                              <w:bCs w:val="0"/>
                            </w:rPr>
                            <w:t>Dredging</w:t>
                          </w:r>
                          <w:proofErr w:type="spellEnd"/>
                          <w:r>
                            <w:rPr>
                              <w:rStyle w:val="Headerorfooter0"/>
                              <w:b w:val="0"/>
                              <w:bCs w:val="0"/>
                            </w:rPr>
                            <w:t xml:space="preserve"> &amp; Marine </w:t>
                          </w:r>
                          <w:proofErr w:type="spellStart"/>
                          <w:r>
                            <w:rPr>
                              <w:rStyle w:val="Headerorfooter0"/>
                              <w:b w:val="0"/>
                              <w:bCs w:val="0"/>
                            </w:rPr>
                            <w:t>Experts</w:t>
                          </w:r>
                          <w:proofErr w:type="spell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F82E4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3.45pt;margin-top:50.8pt;width:103.8pt;height:34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4BrQIAAK4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" filled="f" stroked="f">
              <v:textbox style="mso-fit-shape-to-text:t" inset="0,0,0,0">
                <w:txbxContent>
                  <w:p w:rsidR="00486EDB" w:rsidRDefault="00486EDB">
                    <w:pPr>
                      <w:spacing w:line="240" w:lineRule="auto"/>
                    </w:pPr>
                    <w:r>
                      <w:rPr>
                        <w:rStyle w:val="Headerorfooter23ptSpacing-1pt"/>
                        <w:b w:val="0"/>
                        <w:bCs w:val="0"/>
                      </w:rPr>
                      <w:t xml:space="preserve">k </w:t>
                    </w:r>
                    <w:proofErr w:type="spellStart"/>
                    <w:r>
                      <w:rPr>
                        <w:rStyle w:val="Headerorfooter23ptSpacing-1pt"/>
                      </w:rPr>
                      <w:t>Boskalis</w:t>
                    </w:r>
                    <w:proofErr w:type="spellEnd"/>
                  </w:p>
                  <w:p w:rsidR="00486EDB" w:rsidRDefault="00486EDB">
                    <w:pPr>
                      <w:spacing w:line="240" w:lineRule="auto"/>
                    </w:pPr>
                    <w:proofErr w:type="spellStart"/>
                    <w:r>
                      <w:rPr>
                        <w:rStyle w:val="Headerorfooter0"/>
                        <w:b w:val="0"/>
                        <w:bCs w:val="0"/>
                      </w:rPr>
                      <w:t>Dredging</w:t>
                    </w:r>
                    <w:proofErr w:type="spellEnd"/>
                    <w:r>
                      <w:rPr>
                        <w:rStyle w:val="Headerorfooter0"/>
                        <w:b w:val="0"/>
                        <w:bCs w:val="0"/>
                      </w:rPr>
                      <w:t xml:space="preserve"> &amp; Marine </w:t>
                    </w:r>
                    <w:proofErr w:type="spellStart"/>
                    <w:r>
                      <w:rPr>
                        <w:rStyle w:val="Headerorfooter0"/>
                        <w:b w:val="0"/>
                        <w:bCs w:val="0"/>
                      </w:rPr>
                      <w:t>Experts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509"/>
    <w:multiLevelType w:val="multilevel"/>
    <w:tmpl w:val="9822F15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76929"/>
    <w:multiLevelType w:val="hybridMultilevel"/>
    <w:tmpl w:val="C9345412"/>
    <w:lvl w:ilvl="0" w:tplc="CBD08C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 w:val="0"/>
        <w:w w:val="1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24DA4"/>
    <w:multiLevelType w:val="hybridMultilevel"/>
    <w:tmpl w:val="91FCEDE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F3656"/>
    <w:multiLevelType w:val="hybridMultilevel"/>
    <w:tmpl w:val="83CE145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26E6A"/>
    <w:multiLevelType w:val="hybridMultilevel"/>
    <w:tmpl w:val="1DC225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00654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>
    <w:nsid w:val="1D364729"/>
    <w:multiLevelType w:val="multilevel"/>
    <w:tmpl w:val="7BFCDD6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8747B9"/>
    <w:multiLevelType w:val="multilevel"/>
    <w:tmpl w:val="7C8ED094"/>
    <w:styleLink w:val="Artculo"/>
    <w:lvl w:ilvl="0">
      <w:start w:val="1"/>
      <w:numFmt w:val="decimal"/>
      <w:lvlText w:val="Artículo %1. :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%2.%1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8">
    <w:nsid w:val="31327F0F"/>
    <w:multiLevelType w:val="multilevel"/>
    <w:tmpl w:val="8F5A018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F71050"/>
    <w:multiLevelType w:val="hybridMultilevel"/>
    <w:tmpl w:val="D654E140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364A6E53"/>
    <w:multiLevelType w:val="multilevel"/>
    <w:tmpl w:val="51A0F0A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B945CC"/>
    <w:multiLevelType w:val="hybridMultilevel"/>
    <w:tmpl w:val="60FE551C"/>
    <w:lvl w:ilvl="0" w:tplc="2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CD61094"/>
    <w:multiLevelType w:val="hybridMultilevel"/>
    <w:tmpl w:val="FF9CCEF8"/>
    <w:lvl w:ilvl="0" w:tplc="2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644739C"/>
    <w:multiLevelType w:val="hybridMultilevel"/>
    <w:tmpl w:val="B18CBA8A"/>
    <w:lvl w:ilvl="0" w:tplc="18304AA2">
      <w:start w:val="1"/>
      <w:numFmt w:val="lowerLetter"/>
      <w:lvlText w:val="%1."/>
      <w:lvlJc w:val="left"/>
      <w:pPr>
        <w:ind w:left="69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C6A6A"/>
    <w:multiLevelType w:val="hybridMultilevel"/>
    <w:tmpl w:val="6B529DB0"/>
    <w:lvl w:ilvl="0" w:tplc="0C0A001B">
      <w:start w:val="1"/>
      <w:numFmt w:val="lowerRoman"/>
      <w:lvlText w:val="%1."/>
      <w:lvlJc w:val="righ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8406A91"/>
    <w:multiLevelType w:val="hybridMultilevel"/>
    <w:tmpl w:val="E60E3912"/>
    <w:lvl w:ilvl="0" w:tplc="621418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216C13"/>
    <w:multiLevelType w:val="multilevel"/>
    <w:tmpl w:val="638A3E2E"/>
    <w:lvl w:ilvl="0">
      <w:start w:val="1"/>
      <w:numFmt w:val="decimal"/>
      <w:lvlText w:val="Artículo 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Zero"/>
      <w:isLgl/>
      <w:lvlText w:val=" %1.%2"/>
      <w:lvlJc w:val="left"/>
      <w:pPr>
        <w:ind w:left="907" w:hanging="5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04" w:firstLine="0"/>
      </w:pPr>
      <w:rPr>
        <w:rFonts w:hint="default"/>
        <w:b/>
      </w:rPr>
    </w:lvl>
    <w:lvl w:ilvl="3">
      <w:start w:val="1"/>
      <w:numFmt w:val="decimal"/>
      <w:lvlText w:val="%1.%2.%3.%4"/>
      <w:lvlJc w:val="right"/>
      <w:pPr>
        <w:ind w:left="1588" w:firstLine="113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1985" w:hanging="11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7">
    <w:nsid w:val="66047640"/>
    <w:multiLevelType w:val="multilevel"/>
    <w:tmpl w:val="F04062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3F95986"/>
    <w:multiLevelType w:val="multilevel"/>
    <w:tmpl w:val="6CFEC99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4D757D"/>
    <w:multiLevelType w:val="hybridMultilevel"/>
    <w:tmpl w:val="3DF2C10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33A9A"/>
    <w:multiLevelType w:val="hybridMultilevel"/>
    <w:tmpl w:val="F2AE7EA0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579649D"/>
    <w:multiLevelType w:val="hybridMultilevel"/>
    <w:tmpl w:val="13EE08EC"/>
    <w:lvl w:ilvl="0" w:tplc="64603150">
      <w:start w:val="1"/>
      <w:numFmt w:val="lowerLetter"/>
      <w:lvlText w:val="%1."/>
      <w:lvlJc w:val="left"/>
      <w:pPr>
        <w:ind w:left="852" w:hanging="49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211AD"/>
    <w:multiLevelType w:val="multilevel"/>
    <w:tmpl w:val="9A0AD6C8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0"/>
  </w:num>
  <w:num w:numId="5">
    <w:abstractNumId w:val="13"/>
  </w:num>
  <w:num w:numId="6">
    <w:abstractNumId w:val="11"/>
  </w:num>
  <w:num w:numId="7">
    <w:abstractNumId w:val="12"/>
  </w:num>
  <w:num w:numId="8">
    <w:abstractNumId w:val="9"/>
  </w:num>
  <w:num w:numId="9">
    <w:abstractNumId w:val="21"/>
  </w:num>
  <w:num w:numId="10">
    <w:abstractNumId w:val="20"/>
  </w:num>
  <w:num w:numId="11">
    <w:abstractNumId w:val="17"/>
  </w:num>
  <w:num w:numId="12">
    <w:abstractNumId w:val="7"/>
  </w:num>
  <w:num w:numId="13">
    <w:abstractNumId w:val="22"/>
  </w:num>
  <w:num w:numId="14">
    <w:abstractNumId w:val="8"/>
  </w:num>
  <w:num w:numId="15">
    <w:abstractNumId w:val="18"/>
  </w:num>
  <w:num w:numId="16">
    <w:abstractNumId w:val="0"/>
  </w:num>
  <w:num w:numId="17">
    <w:abstractNumId w:val="4"/>
  </w:num>
  <w:num w:numId="18">
    <w:abstractNumId w:val="19"/>
  </w:num>
  <w:num w:numId="19">
    <w:abstractNumId w:val="1"/>
  </w:num>
  <w:num w:numId="20">
    <w:abstractNumId w:val="2"/>
  </w:num>
  <w:num w:numId="21">
    <w:abstractNumId w:val="5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2D"/>
    <w:rsid w:val="000935E5"/>
    <w:rsid w:val="000A2F37"/>
    <w:rsid w:val="000F6883"/>
    <w:rsid w:val="00105474"/>
    <w:rsid w:val="001B1A30"/>
    <w:rsid w:val="001B37CA"/>
    <w:rsid w:val="001C2223"/>
    <w:rsid w:val="001D33FB"/>
    <w:rsid w:val="00204BAA"/>
    <w:rsid w:val="00211859"/>
    <w:rsid w:val="00244F58"/>
    <w:rsid w:val="00245855"/>
    <w:rsid w:val="00253DB2"/>
    <w:rsid w:val="00264B0F"/>
    <w:rsid w:val="002976E7"/>
    <w:rsid w:val="00302541"/>
    <w:rsid w:val="00306693"/>
    <w:rsid w:val="003448C9"/>
    <w:rsid w:val="00352D69"/>
    <w:rsid w:val="003573B6"/>
    <w:rsid w:val="003B0E5D"/>
    <w:rsid w:val="003E177F"/>
    <w:rsid w:val="003F0AA9"/>
    <w:rsid w:val="004044E3"/>
    <w:rsid w:val="00407656"/>
    <w:rsid w:val="004355B0"/>
    <w:rsid w:val="00486EDB"/>
    <w:rsid w:val="005109B5"/>
    <w:rsid w:val="00541EB3"/>
    <w:rsid w:val="005844F1"/>
    <w:rsid w:val="005A27EA"/>
    <w:rsid w:val="005E759F"/>
    <w:rsid w:val="005F6AB8"/>
    <w:rsid w:val="00610E4A"/>
    <w:rsid w:val="00623D6B"/>
    <w:rsid w:val="00652735"/>
    <w:rsid w:val="006604A1"/>
    <w:rsid w:val="00674196"/>
    <w:rsid w:val="00696594"/>
    <w:rsid w:val="006E00A9"/>
    <w:rsid w:val="00705A64"/>
    <w:rsid w:val="00787F66"/>
    <w:rsid w:val="007D7F3C"/>
    <w:rsid w:val="0080315E"/>
    <w:rsid w:val="00816BE0"/>
    <w:rsid w:val="008342B4"/>
    <w:rsid w:val="00843913"/>
    <w:rsid w:val="00847201"/>
    <w:rsid w:val="00866B71"/>
    <w:rsid w:val="008A3617"/>
    <w:rsid w:val="00907388"/>
    <w:rsid w:val="00973DB3"/>
    <w:rsid w:val="00974E07"/>
    <w:rsid w:val="0098648B"/>
    <w:rsid w:val="009B576A"/>
    <w:rsid w:val="009D03CF"/>
    <w:rsid w:val="00A130A3"/>
    <w:rsid w:val="00A51BDC"/>
    <w:rsid w:val="00A630A7"/>
    <w:rsid w:val="00A8177C"/>
    <w:rsid w:val="00A82911"/>
    <w:rsid w:val="00A97F1A"/>
    <w:rsid w:val="00AA0779"/>
    <w:rsid w:val="00AA22E5"/>
    <w:rsid w:val="00AA691C"/>
    <w:rsid w:val="00B23819"/>
    <w:rsid w:val="00BA3510"/>
    <w:rsid w:val="00BC7E2A"/>
    <w:rsid w:val="00BD0369"/>
    <w:rsid w:val="00C26CBD"/>
    <w:rsid w:val="00C3202D"/>
    <w:rsid w:val="00C92530"/>
    <w:rsid w:val="00C929A8"/>
    <w:rsid w:val="00CA1B37"/>
    <w:rsid w:val="00CA69DD"/>
    <w:rsid w:val="00CE0A7F"/>
    <w:rsid w:val="00CF7C05"/>
    <w:rsid w:val="00D608A8"/>
    <w:rsid w:val="00D62898"/>
    <w:rsid w:val="00D66061"/>
    <w:rsid w:val="00D84128"/>
    <w:rsid w:val="00D92FA6"/>
    <w:rsid w:val="00DB53F8"/>
    <w:rsid w:val="00DD1AA3"/>
    <w:rsid w:val="00DE3E89"/>
    <w:rsid w:val="00E00C6B"/>
    <w:rsid w:val="00E32A65"/>
    <w:rsid w:val="00E40B4F"/>
    <w:rsid w:val="00E54373"/>
    <w:rsid w:val="00E8696A"/>
    <w:rsid w:val="00E94FC2"/>
    <w:rsid w:val="00E96364"/>
    <w:rsid w:val="00EB298C"/>
    <w:rsid w:val="00EB4441"/>
    <w:rsid w:val="00EC7DD5"/>
    <w:rsid w:val="00EE248E"/>
    <w:rsid w:val="00EE71AF"/>
    <w:rsid w:val="00F351AD"/>
    <w:rsid w:val="00F45640"/>
    <w:rsid w:val="00F63C91"/>
    <w:rsid w:val="00F67BF3"/>
    <w:rsid w:val="00F72BEE"/>
    <w:rsid w:val="00FB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F688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688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68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F688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688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F688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F688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F688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F688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48E"/>
    <w:pPr>
      <w:ind w:left="720"/>
      <w:contextualSpacing/>
    </w:pPr>
  </w:style>
  <w:style w:type="character" w:customStyle="1" w:styleId="Bodytext2Bold">
    <w:name w:val="Body text (2) + Bold"/>
    <w:basedOn w:val="Fuentedeprrafopredeter"/>
    <w:rsid w:val="001D33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Bodytext2">
    <w:name w:val="Body text (2)_"/>
    <w:basedOn w:val="Fuentedeprrafopredeter"/>
    <w:link w:val="Bodytext20"/>
    <w:rsid w:val="001D33FB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D33FB"/>
    <w:pPr>
      <w:widowControl w:val="0"/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</w:rPr>
  </w:style>
  <w:style w:type="character" w:customStyle="1" w:styleId="Bodytext6">
    <w:name w:val="Body text (6)_"/>
    <w:basedOn w:val="Fuentedeprrafopredeter"/>
    <w:link w:val="Bodytext60"/>
    <w:rsid w:val="00E96364"/>
    <w:rPr>
      <w:rFonts w:ascii="Arial" w:eastAsia="Arial" w:hAnsi="Arial" w:cs="Arial"/>
      <w:i/>
      <w:iCs/>
      <w:shd w:val="clear" w:color="auto" w:fill="FFFFFF"/>
    </w:rPr>
  </w:style>
  <w:style w:type="character" w:customStyle="1" w:styleId="Bodytext6BoldNotItalic">
    <w:name w:val="Body text (6) + Bold;Not Italic"/>
    <w:basedOn w:val="Bodytext6"/>
    <w:rsid w:val="00E9636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s-ES" w:eastAsia="es-ES" w:bidi="es-ES"/>
    </w:rPr>
  </w:style>
  <w:style w:type="character" w:customStyle="1" w:styleId="Bodytext6NotItalic">
    <w:name w:val="Body text (6) + Not Italic"/>
    <w:basedOn w:val="Bodytext6"/>
    <w:rsid w:val="00E96364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s-ES" w:eastAsia="es-ES" w:bidi="es-ES"/>
    </w:rPr>
  </w:style>
  <w:style w:type="paragraph" w:customStyle="1" w:styleId="Bodytext60">
    <w:name w:val="Body text (6)"/>
    <w:basedOn w:val="Normal"/>
    <w:link w:val="Bodytext6"/>
    <w:rsid w:val="00E96364"/>
    <w:pPr>
      <w:widowControl w:val="0"/>
      <w:shd w:val="clear" w:color="auto" w:fill="FFFFFF"/>
      <w:spacing w:before="240" w:after="240" w:line="298" w:lineRule="exact"/>
      <w:jc w:val="both"/>
    </w:pPr>
    <w:rPr>
      <w:rFonts w:ascii="Arial" w:eastAsia="Arial" w:hAnsi="Arial" w:cs="Arial"/>
      <w:i/>
      <w:iCs/>
    </w:rPr>
  </w:style>
  <w:style w:type="character" w:customStyle="1" w:styleId="Headerorfooter">
    <w:name w:val="Header or footer_"/>
    <w:basedOn w:val="Fuentedeprrafopredeter"/>
    <w:rsid w:val="00EB4441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23ptSpacing-1pt">
    <w:name w:val="Header or footer + 23 pt;Spacing -1 pt"/>
    <w:basedOn w:val="Headerorfooter"/>
    <w:rsid w:val="00EB44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46"/>
      <w:szCs w:val="46"/>
      <w:u w:val="none"/>
      <w:lang w:val="es-ES" w:eastAsia="es-ES" w:bidi="es-ES"/>
    </w:rPr>
  </w:style>
  <w:style w:type="character" w:customStyle="1" w:styleId="Headerorfooter0">
    <w:name w:val="Header or footer"/>
    <w:basedOn w:val="Headerorfooter"/>
    <w:rsid w:val="00EB44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Heading2">
    <w:name w:val="Heading #2_"/>
    <w:basedOn w:val="Fuentedeprrafopredeter"/>
    <w:link w:val="Heading20"/>
    <w:rsid w:val="00EB4441"/>
    <w:rPr>
      <w:sz w:val="26"/>
      <w:szCs w:val="26"/>
      <w:shd w:val="clear" w:color="auto" w:fill="FFFFFF"/>
    </w:rPr>
  </w:style>
  <w:style w:type="character" w:customStyle="1" w:styleId="Headerorfooter22ptSpacing0pt">
    <w:name w:val="Header or footer + 22 pt;Spacing 0 pt"/>
    <w:basedOn w:val="Headerorfooter"/>
    <w:rsid w:val="00EB44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es-ES" w:eastAsia="es-ES" w:bidi="es-ES"/>
    </w:rPr>
  </w:style>
  <w:style w:type="character" w:customStyle="1" w:styleId="Heading22">
    <w:name w:val="Heading #2 (2)_"/>
    <w:basedOn w:val="Fuentedeprrafopredeter"/>
    <w:link w:val="Heading220"/>
    <w:rsid w:val="00EB444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Heading20">
    <w:name w:val="Heading #2"/>
    <w:basedOn w:val="Normal"/>
    <w:link w:val="Heading2"/>
    <w:rsid w:val="00EB4441"/>
    <w:pPr>
      <w:widowControl w:val="0"/>
      <w:shd w:val="clear" w:color="auto" w:fill="FFFFFF"/>
      <w:spacing w:after="960" w:line="0" w:lineRule="atLeast"/>
      <w:outlineLvl w:val="1"/>
    </w:pPr>
    <w:rPr>
      <w:sz w:val="26"/>
      <w:szCs w:val="26"/>
    </w:rPr>
  </w:style>
  <w:style w:type="paragraph" w:customStyle="1" w:styleId="Heading220">
    <w:name w:val="Heading #2 (2)"/>
    <w:basedOn w:val="Normal"/>
    <w:link w:val="Heading22"/>
    <w:rsid w:val="00EB4441"/>
    <w:pPr>
      <w:widowControl w:val="0"/>
      <w:shd w:val="clear" w:color="auto" w:fill="FFFFFF"/>
      <w:spacing w:after="960" w:line="0" w:lineRule="atLeast"/>
      <w:outlineLvl w:val="1"/>
    </w:pPr>
    <w:rPr>
      <w:rFonts w:ascii="Arial" w:eastAsia="Arial" w:hAnsi="Arial" w:cs="Arial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67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7BF3"/>
  </w:style>
  <w:style w:type="paragraph" w:styleId="Piedepgina">
    <w:name w:val="footer"/>
    <w:basedOn w:val="Normal"/>
    <w:link w:val="PiedepginaCar"/>
    <w:uiPriority w:val="99"/>
    <w:unhideWhenUsed/>
    <w:rsid w:val="00F67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BF3"/>
  </w:style>
  <w:style w:type="paragraph" w:customStyle="1" w:styleId="m8518650539857212199gmail-msoplaintext">
    <w:name w:val="m_8518650539857212199gmail-msoplaintext"/>
    <w:basedOn w:val="Normal"/>
    <w:rsid w:val="00D6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dytext16">
    <w:name w:val="Body text (16)"/>
    <w:basedOn w:val="Fuentedeprrafopredeter"/>
    <w:rsid w:val="002976E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Bodytext34">
    <w:name w:val="Body text (34)"/>
    <w:basedOn w:val="Fuentedeprrafopredeter"/>
    <w:rsid w:val="002976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9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109B5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F6883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0F68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688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F688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6883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F6883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F6883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F6883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F688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Sinespaciado">
    <w:name w:val="No Spacing"/>
    <w:uiPriority w:val="1"/>
    <w:qFormat/>
    <w:rsid w:val="000F6883"/>
    <w:pPr>
      <w:spacing w:after="0" w:line="240" w:lineRule="auto"/>
    </w:pPr>
    <w:rPr>
      <w:rFonts w:eastAsiaTheme="minorEastAsia"/>
    </w:rPr>
  </w:style>
  <w:style w:type="paragraph" w:styleId="Ttulo">
    <w:name w:val="Title"/>
    <w:basedOn w:val="Normal"/>
    <w:next w:val="Normal"/>
    <w:link w:val="TtuloCar"/>
    <w:uiPriority w:val="10"/>
    <w:qFormat/>
    <w:rsid w:val="000F688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F6883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F6883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0F6883"/>
    <w:pPr>
      <w:spacing w:after="100" w:line="259" w:lineRule="auto"/>
    </w:pPr>
    <w:rPr>
      <w:rFonts w:eastAsiaTheme="minorEastAsia"/>
    </w:rPr>
  </w:style>
  <w:style w:type="paragraph" w:styleId="TDC2">
    <w:name w:val="toc 2"/>
    <w:basedOn w:val="Normal"/>
    <w:next w:val="Normal"/>
    <w:autoRedefine/>
    <w:uiPriority w:val="39"/>
    <w:unhideWhenUsed/>
    <w:rsid w:val="000F6883"/>
    <w:pPr>
      <w:spacing w:after="100" w:line="259" w:lineRule="auto"/>
      <w:ind w:left="240"/>
    </w:pPr>
    <w:rPr>
      <w:rFonts w:eastAsiaTheme="minorEastAsia"/>
    </w:rPr>
  </w:style>
  <w:style w:type="paragraph" w:styleId="TDC3">
    <w:name w:val="toc 3"/>
    <w:basedOn w:val="Normal"/>
    <w:next w:val="Normal"/>
    <w:autoRedefine/>
    <w:uiPriority w:val="39"/>
    <w:unhideWhenUsed/>
    <w:rsid w:val="000F6883"/>
    <w:pPr>
      <w:spacing w:after="100" w:line="259" w:lineRule="auto"/>
      <w:ind w:left="440"/>
    </w:pPr>
    <w:rPr>
      <w:rFonts w:eastAsiaTheme="minorEastAsia"/>
      <w:lang w:eastAsia="es-AR"/>
    </w:rPr>
  </w:style>
  <w:style w:type="paragraph" w:styleId="TDC4">
    <w:name w:val="toc 4"/>
    <w:basedOn w:val="Normal"/>
    <w:next w:val="Normal"/>
    <w:autoRedefine/>
    <w:uiPriority w:val="39"/>
    <w:unhideWhenUsed/>
    <w:rsid w:val="000F6883"/>
    <w:pPr>
      <w:spacing w:after="100" w:line="259" w:lineRule="auto"/>
      <w:ind w:left="660"/>
    </w:pPr>
    <w:rPr>
      <w:rFonts w:eastAsiaTheme="minorEastAsia"/>
      <w:lang w:eastAsia="es-AR"/>
    </w:rPr>
  </w:style>
  <w:style w:type="paragraph" w:styleId="TDC5">
    <w:name w:val="toc 5"/>
    <w:basedOn w:val="Normal"/>
    <w:next w:val="Normal"/>
    <w:autoRedefine/>
    <w:uiPriority w:val="39"/>
    <w:unhideWhenUsed/>
    <w:rsid w:val="000F6883"/>
    <w:pPr>
      <w:spacing w:after="100" w:line="259" w:lineRule="auto"/>
      <w:ind w:left="880"/>
    </w:pPr>
    <w:rPr>
      <w:rFonts w:eastAsiaTheme="minorEastAsia"/>
      <w:lang w:eastAsia="es-AR"/>
    </w:rPr>
  </w:style>
  <w:style w:type="paragraph" w:styleId="TDC6">
    <w:name w:val="toc 6"/>
    <w:basedOn w:val="Normal"/>
    <w:next w:val="Normal"/>
    <w:autoRedefine/>
    <w:uiPriority w:val="39"/>
    <w:unhideWhenUsed/>
    <w:rsid w:val="000F6883"/>
    <w:pPr>
      <w:spacing w:after="100" w:line="259" w:lineRule="auto"/>
      <w:ind w:left="1100"/>
    </w:pPr>
    <w:rPr>
      <w:rFonts w:eastAsiaTheme="minorEastAsia"/>
      <w:lang w:eastAsia="es-AR"/>
    </w:rPr>
  </w:style>
  <w:style w:type="paragraph" w:styleId="TDC7">
    <w:name w:val="toc 7"/>
    <w:basedOn w:val="Normal"/>
    <w:next w:val="Normal"/>
    <w:autoRedefine/>
    <w:uiPriority w:val="39"/>
    <w:unhideWhenUsed/>
    <w:rsid w:val="000F6883"/>
    <w:pPr>
      <w:spacing w:after="100" w:line="259" w:lineRule="auto"/>
      <w:ind w:left="1320"/>
    </w:pPr>
    <w:rPr>
      <w:rFonts w:eastAsiaTheme="minorEastAsia"/>
      <w:lang w:eastAsia="es-AR"/>
    </w:rPr>
  </w:style>
  <w:style w:type="paragraph" w:styleId="TDC8">
    <w:name w:val="toc 8"/>
    <w:basedOn w:val="Normal"/>
    <w:next w:val="Normal"/>
    <w:autoRedefine/>
    <w:uiPriority w:val="39"/>
    <w:unhideWhenUsed/>
    <w:rsid w:val="000F6883"/>
    <w:pPr>
      <w:spacing w:after="100" w:line="259" w:lineRule="auto"/>
      <w:ind w:left="1540"/>
    </w:pPr>
    <w:rPr>
      <w:rFonts w:eastAsiaTheme="minorEastAsia"/>
      <w:lang w:eastAsia="es-AR"/>
    </w:rPr>
  </w:style>
  <w:style w:type="paragraph" w:styleId="TDC9">
    <w:name w:val="toc 9"/>
    <w:basedOn w:val="Normal"/>
    <w:next w:val="Normal"/>
    <w:autoRedefine/>
    <w:uiPriority w:val="39"/>
    <w:unhideWhenUsed/>
    <w:rsid w:val="000F6883"/>
    <w:pPr>
      <w:spacing w:after="100" w:line="259" w:lineRule="auto"/>
      <w:ind w:left="1760"/>
    </w:pPr>
    <w:rPr>
      <w:rFonts w:eastAsiaTheme="minorEastAsia"/>
      <w:lang w:eastAsia="es-AR"/>
    </w:rPr>
  </w:style>
  <w:style w:type="numbering" w:customStyle="1" w:styleId="Artculo">
    <w:name w:val="Artículo"/>
    <w:basedOn w:val="Sinlista"/>
    <w:uiPriority w:val="99"/>
    <w:rsid w:val="000F6883"/>
    <w:pPr>
      <w:numPr>
        <w:numId w:val="12"/>
      </w:numPr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0F6883"/>
    <w:pPr>
      <w:spacing w:after="160" w:line="240" w:lineRule="auto"/>
    </w:pPr>
    <w:rPr>
      <w:rFonts w:eastAsiaTheme="minorEastAsia"/>
      <w:b/>
      <w:bCs/>
      <w:smallCaps/>
      <w:color w:val="1F497D" w:themeColor="text2"/>
    </w:rPr>
  </w:style>
  <w:style w:type="paragraph" w:styleId="Subttulo">
    <w:name w:val="Subtitle"/>
    <w:basedOn w:val="Normal"/>
    <w:next w:val="Normal"/>
    <w:link w:val="SubttuloCar"/>
    <w:uiPriority w:val="11"/>
    <w:qFormat/>
    <w:rsid w:val="000F688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F688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F6883"/>
    <w:rPr>
      <w:b/>
      <w:bCs/>
    </w:rPr>
  </w:style>
  <w:style w:type="character" w:styleId="nfasis">
    <w:name w:val="Emphasis"/>
    <w:basedOn w:val="Fuentedeprrafopredeter"/>
    <w:uiPriority w:val="20"/>
    <w:qFormat/>
    <w:rsid w:val="000F6883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0F6883"/>
    <w:pPr>
      <w:spacing w:before="120" w:after="120" w:line="259" w:lineRule="auto"/>
      <w:ind w:left="720"/>
    </w:pPr>
    <w:rPr>
      <w:rFonts w:eastAsiaTheme="minorEastAsia"/>
      <w:color w:val="1F497D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F6883"/>
    <w:rPr>
      <w:rFonts w:eastAsiaTheme="minorEastAsia"/>
      <w:color w:val="1F497D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F688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F6883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F6883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F6883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F688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F6883"/>
    <w:rPr>
      <w:b/>
      <w:bCs/>
      <w:smallCaps/>
      <w:color w:val="1F497D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F6883"/>
    <w:rPr>
      <w:b/>
      <w:bCs/>
      <w:smallCaps/>
      <w:spacing w:val="10"/>
    </w:rPr>
  </w:style>
  <w:style w:type="character" w:customStyle="1" w:styleId="Bodytext3">
    <w:name w:val="Body text (3)_"/>
    <w:basedOn w:val="Fuentedeprrafopredeter"/>
    <w:link w:val="Bodytext30"/>
    <w:rsid w:val="00DD1AA3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Heading4">
    <w:name w:val="Heading #4_"/>
    <w:basedOn w:val="Fuentedeprrafopredeter"/>
    <w:link w:val="Heading40"/>
    <w:rsid w:val="00DD1AA3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DD1AA3"/>
    <w:pPr>
      <w:widowControl w:val="0"/>
      <w:shd w:val="clear" w:color="auto" w:fill="FFFFFF"/>
      <w:spacing w:after="10260" w:line="173" w:lineRule="exact"/>
    </w:pPr>
    <w:rPr>
      <w:rFonts w:ascii="Arial" w:eastAsia="Arial" w:hAnsi="Arial" w:cs="Arial"/>
      <w:sz w:val="15"/>
      <w:szCs w:val="15"/>
    </w:rPr>
  </w:style>
  <w:style w:type="paragraph" w:customStyle="1" w:styleId="Heading40">
    <w:name w:val="Heading #4"/>
    <w:basedOn w:val="Normal"/>
    <w:link w:val="Heading4"/>
    <w:rsid w:val="00DD1AA3"/>
    <w:pPr>
      <w:widowControl w:val="0"/>
      <w:shd w:val="clear" w:color="auto" w:fill="FFFFFF"/>
      <w:spacing w:before="240" w:after="0" w:line="475" w:lineRule="exact"/>
      <w:jc w:val="center"/>
      <w:outlineLvl w:val="3"/>
    </w:pPr>
    <w:rPr>
      <w:rFonts w:ascii="Arial" w:eastAsia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F688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688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68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F688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688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F688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F688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F688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F688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48E"/>
    <w:pPr>
      <w:ind w:left="720"/>
      <w:contextualSpacing/>
    </w:pPr>
  </w:style>
  <w:style w:type="character" w:customStyle="1" w:styleId="Bodytext2Bold">
    <w:name w:val="Body text (2) + Bold"/>
    <w:basedOn w:val="Fuentedeprrafopredeter"/>
    <w:rsid w:val="001D33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Bodytext2">
    <w:name w:val="Body text (2)_"/>
    <w:basedOn w:val="Fuentedeprrafopredeter"/>
    <w:link w:val="Bodytext20"/>
    <w:rsid w:val="001D33FB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D33FB"/>
    <w:pPr>
      <w:widowControl w:val="0"/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</w:rPr>
  </w:style>
  <w:style w:type="character" w:customStyle="1" w:styleId="Bodytext6">
    <w:name w:val="Body text (6)_"/>
    <w:basedOn w:val="Fuentedeprrafopredeter"/>
    <w:link w:val="Bodytext60"/>
    <w:rsid w:val="00E96364"/>
    <w:rPr>
      <w:rFonts w:ascii="Arial" w:eastAsia="Arial" w:hAnsi="Arial" w:cs="Arial"/>
      <w:i/>
      <w:iCs/>
      <w:shd w:val="clear" w:color="auto" w:fill="FFFFFF"/>
    </w:rPr>
  </w:style>
  <w:style w:type="character" w:customStyle="1" w:styleId="Bodytext6BoldNotItalic">
    <w:name w:val="Body text (6) + Bold;Not Italic"/>
    <w:basedOn w:val="Bodytext6"/>
    <w:rsid w:val="00E9636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s-ES" w:eastAsia="es-ES" w:bidi="es-ES"/>
    </w:rPr>
  </w:style>
  <w:style w:type="character" w:customStyle="1" w:styleId="Bodytext6NotItalic">
    <w:name w:val="Body text (6) + Not Italic"/>
    <w:basedOn w:val="Bodytext6"/>
    <w:rsid w:val="00E96364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s-ES" w:eastAsia="es-ES" w:bidi="es-ES"/>
    </w:rPr>
  </w:style>
  <w:style w:type="paragraph" w:customStyle="1" w:styleId="Bodytext60">
    <w:name w:val="Body text (6)"/>
    <w:basedOn w:val="Normal"/>
    <w:link w:val="Bodytext6"/>
    <w:rsid w:val="00E96364"/>
    <w:pPr>
      <w:widowControl w:val="0"/>
      <w:shd w:val="clear" w:color="auto" w:fill="FFFFFF"/>
      <w:spacing w:before="240" w:after="240" w:line="298" w:lineRule="exact"/>
      <w:jc w:val="both"/>
    </w:pPr>
    <w:rPr>
      <w:rFonts w:ascii="Arial" w:eastAsia="Arial" w:hAnsi="Arial" w:cs="Arial"/>
      <w:i/>
      <w:iCs/>
    </w:rPr>
  </w:style>
  <w:style w:type="character" w:customStyle="1" w:styleId="Headerorfooter">
    <w:name w:val="Header or footer_"/>
    <w:basedOn w:val="Fuentedeprrafopredeter"/>
    <w:rsid w:val="00EB4441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23ptSpacing-1pt">
    <w:name w:val="Header or footer + 23 pt;Spacing -1 pt"/>
    <w:basedOn w:val="Headerorfooter"/>
    <w:rsid w:val="00EB44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46"/>
      <w:szCs w:val="46"/>
      <w:u w:val="none"/>
      <w:lang w:val="es-ES" w:eastAsia="es-ES" w:bidi="es-ES"/>
    </w:rPr>
  </w:style>
  <w:style w:type="character" w:customStyle="1" w:styleId="Headerorfooter0">
    <w:name w:val="Header or footer"/>
    <w:basedOn w:val="Headerorfooter"/>
    <w:rsid w:val="00EB44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Heading2">
    <w:name w:val="Heading #2_"/>
    <w:basedOn w:val="Fuentedeprrafopredeter"/>
    <w:link w:val="Heading20"/>
    <w:rsid w:val="00EB4441"/>
    <w:rPr>
      <w:sz w:val="26"/>
      <w:szCs w:val="26"/>
      <w:shd w:val="clear" w:color="auto" w:fill="FFFFFF"/>
    </w:rPr>
  </w:style>
  <w:style w:type="character" w:customStyle="1" w:styleId="Headerorfooter22ptSpacing0pt">
    <w:name w:val="Header or footer + 22 pt;Spacing 0 pt"/>
    <w:basedOn w:val="Headerorfooter"/>
    <w:rsid w:val="00EB44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es-ES" w:eastAsia="es-ES" w:bidi="es-ES"/>
    </w:rPr>
  </w:style>
  <w:style w:type="character" w:customStyle="1" w:styleId="Heading22">
    <w:name w:val="Heading #2 (2)_"/>
    <w:basedOn w:val="Fuentedeprrafopredeter"/>
    <w:link w:val="Heading220"/>
    <w:rsid w:val="00EB444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Heading20">
    <w:name w:val="Heading #2"/>
    <w:basedOn w:val="Normal"/>
    <w:link w:val="Heading2"/>
    <w:rsid w:val="00EB4441"/>
    <w:pPr>
      <w:widowControl w:val="0"/>
      <w:shd w:val="clear" w:color="auto" w:fill="FFFFFF"/>
      <w:spacing w:after="960" w:line="0" w:lineRule="atLeast"/>
      <w:outlineLvl w:val="1"/>
    </w:pPr>
    <w:rPr>
      <w:sz w:val="26"/>
      <w:szCs w:val="26"/>
    </w:rPr>
  </w:style>
  <w:style w:type="paragraph" w:customStyle="1" w:styleId="Heading220">
    <w:name w:val="Heading #2 (2)"/>
    <w:basedOn w:val="Normal"/>
    <w:link w:val="Heading22"/>
    <w:rsid w:val="00EB4441"/>
    <w:pPr>
      <w:widowControl w:val="0"/>
      <w:shd w:val="clear" w:color="auto" w:fill="FFFFFF"/>
      <w:spacing w:after="960" w:line="0" w:lineRule="atLeast"/>
      <w:outlineLvl w:val="1"/>
    </w:pPr>
    <w:rPr>
      <w:rFonts w:ascii="Arial" w:eastAsia="Arial" w:hAnsi="Arial" w:cs="Arial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67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7BF3"/>
  </w:style>
  <w:style w:type="paragraph" w:styleId="Piedepgina">
    <w:name w:val="footer"/>
    <w:basedOn w:val="Normal"/>
    <w:link w:val="PiedepginaCar"/>
    <w:uiPriority w:val="99"/>
    <w:unhideWhenUsed/>
    <w:rsid w:val="00F67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BF3"/>
  </w:style>
  <w:style w:type="paragraph" w:customStyle="1" w:styleId="m8518650539857212199gmail-msoplaintext">
    <w:name w:val="m_8518650539857212199gmail-msoplaintext"/>
    <w:basedOn w:val="Normal"/>
    <w:rsid w:val="00D6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dytext16">
    <w:name w:val="Body text (16)"/>
    <w:basedOn w:val="Fuentedeprrafopredeter"/>
    <w:rsid w:val="002976E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Bodytext34">
    <w:name w:val="Body text (34)"/>
    <w:basedOn w:val="Fuentedeprrafopredeter"/>
    <w:rsid w:val="002976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9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109B5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F6883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0F68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688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F688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6883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F6883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F6883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F6883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F688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Sinespaciado">
    <w:name w:val="No Spacing"/>
    <w:uiPriority w:val="1"/>
    <w:qFormat/>
    <w:rsid w:val="000F6883"/>
    <w:pPr>
      <w:spacing w:after="0" w:line="240" w:lineRule="auto"/>
    </w:pPr>
    <w:rPr>
      <w:rFonts w:eastAsiaTheme="minorEastAsia"/>
    </w:rPr>
  </w:style>
  <w:style w:type="paragraph" w:styleId="Ttulo">
    <w:name w:val="Title"/>
    <w:basedOn w:val="Normal"/>
    <w:next w:val="Normal"/>
    <w:link w:val="TtuloCar"/>
    <w:uiPriority w:val="10"/>
    <w:qFormat/>
    <w:rsid w:val="000F688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F6883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F6883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0F6883"/>
    <w:pPr>
      <w:spacing w:after="100" w:line="259" w:lineRule="auto"/>
    </w:pPr>
    <w:rPr>
      <w:rFonts w:eastAsiaTheme="minorEastAsia"/>
    </w:rPr>
  </w:style>
  <w:style w:type="paragraph" w:styleId="TDC2">
    <w:name w:val="toc 2"/>
    <w:basedOn w:val="Normal"/>
    <w:next w:val="Normal"/>
    <w:autoRedefine/>
    <w:uiPriority w:val="39"/>
    <w:unhideWhenUsed/>
    <w:rsid w:val="000F6883"/>
    <w:pPr>
      <w:spacing w:after="100" w:line="259" w:lineRule="auto"/>
      <w:ind w:left="240"/>
    </w:pPr>
    <w:rPr>
      <w:rFonts w:eastAsiaTheme="minorEastAsia"/>
    </w:rPr>
  </w:style>
  <w:style w:type="paragraph" w:styleId="TDC3">
    <w:name w:val="toc 3"/>
    <w:basedOn w:val="Normal"/>
    <w:next w:val="Normal"/>
    <w:autoRedefine/>
    <w:uiPriority w:val="39"/>
    <w:unhideWhenUsed/>
    <w:rsid w:val="000F6883"/>
    <w:pPr>
      <w:spacing w:after="100" w:line="259" w:lineRule="auto"/>
      <w:ind w:left="440"/>
    </w:pPr>
    <w:rPr>
      <w:rFonts w:eastAsiaTheme="minorEastAsia"/>
      <w:lang w:eastAsia="es-AR"/>
    </w:rPr>
  </w:style>
  <w:style w:type="paragraph" w:styleId="TDC4">
    <w:name w:val="toc 4"/>
    <w:basedOn w:val="Normal"/>
    <w:next w:val="Normal"/>
    <w:autoRedefine/>
    <w:uiPriority w:val="39"/>
    <w:unhideWhenUsed/>
    <w:rsid w:val="000F6883"/>
    <w:pPr>
      <w:spacing w:after="100" w:line="259" w:lineRule="auto"/>
      <w:ind w:left="660"/>
    </w:pPr>
    <w:rPr>
      <w:rFonts w:eastAsiaTheme="minorEastAsia"/>
      <w:lang w:eastAsia="es-AR"/>
    </w:rPr>
  </w:style>
  <w:style w:type="paragraph" w:styleId="TDC5">
    <w:name w:val="toc 5"/>
    <w:basedOn w:val="Normal"/>
    <w:next w:val="Normal"/>
    <w:autoRedefine/>
    <w:uiPriority w:val="39"/>
    <w:unhideWhenUsed/>
    <w:rsid w:val="000F6883"/>
    <w:pPr>
      <w:spacing w:after="100" w:line="259" w:lineRule="auto"/>
      <w:ind w:left="880"/>
    </w:pPr>
    <w:rPr>
      <w:rFonts w:eastAsiaTheme="minorEastAsia"/>
      <w:lang w:eastAsia="es-AR"/>
    </w:rPr>
  </w:style>
  <w:style w:type="paragraph" w:styleId="TDC6">
    <w:name w:val="toc 6"/>
    <w:basedOn w:val="Normal"/>
    <w:next w:val="Normal"/>
    <w:autoRedefine/>
    <w:uiPriority w:val="39"/>
    <w:unhideWhenUsed/>
    <w:rsid w:val="000F6883"/>
    <w:pPr>
      <w:spacing w:after="100" w:line="259" w:lineRule="auto"/>
      <w:ind w:left="1100"/>
    </w:pPr>
    <w:rPr>
      <w:rFonts w:eastAsiaTheme="minorEastAsia"/>
      <w:lang w:eastAsia="es-AR"/>
    </w:rPr>
  </w:style>
  <w:style w:type="paragraph" w:styleId="TDC7">
    <w:name w:val="toc 7"/>
    <w:basedOn w:val="Normal"/>
    <w:next w:val="Normal"/>
    <w:autoRedefine/>
    <w:uiPriority w:val="39"/>
    <w:unhideWhenUsed/>
    <w:rsid w:val="000F6883"/>
    <w:pPr>
      <w:spacing w:after="100" w:line="259" w:lineRule="auto"/>
      <w:ind w:left="1320"/>
    </w:pPr>
    <w:rPr>
      <w:rFonts w:eastAsiaTheme="minorEastAsia"/>
      <w:lang w:eastAsia="es-AR"/>
    </w:rPr>
  </w:style>
  <w:style w:type="paragraph" w:styleId="TDC8">
    <w:name w:val="toc 8"/>
    <w:basedOn w:val="Normal"/>
    <w:next w:val="Normal"/>
    <w:autoRedefine/>
    <w:uiPriority w:val="39"/>
    <w:unhideWhenUsed/>
    <w:rsid w:val="000F6883"/>
    <w:pPr>
      <w:spacing w:after="100" w:line="259" w:lineRule="auto"/>
      <w:ind w:left="1540"/>
    </w:pPr>
    <w:rPr>
      <w:rFonts w:eastAsiaTheme="minorEastAsia"/>
      <w:lang w:eastAsia="es-AR"/>
    </w:rPr>
  </w:style>
  <w:style w:type="paragraph" w:styleId="TDC9">
    <w:name w:val="toc 9"/>
    <w:basedOn w:val="Normal"/>
    <w:next w:val="Normal"/>
    <w:autoRedefine/>
    <w:uiPriority w:val="39"/>
    <w:unhideWhenUsed/>
    <w:rsid w:val="000F6883"/>
    <w:pPr>
      <w:spacing w:after="100" w:line="259" w:lineRule="auto"/>
      <w:ind w:left="1760"/>
    </w:pPr>
    <w:rPr>
      <w:rFonts w:eastAsiaTheme="minorEastAsia"/>
      <w:lang w:eastAsia="es-AR"/>
    </w:rPr>
  </w:style>
  <w:style w:type="numbering" w:customStyle="1" w:styleId="Artculo">
    <w:name w:val="Artículo"/>
    <w:basedOn w:val="Sinlista"/>
    <w:uiPriority w:val="99"/>
    <w:rsid w:val="000F6883"/>
    <w:pPr>
      <w:numPr>
        <w:numId w:val="12"/>
      </w:numPr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0F6883"/>
    <w:pPr>
      <w:spacing w:after="160" w:line="240" w:lineRule="auto"/>
    </w:pPr>
    <w:rPr>
      <w:rFonts w:eastAsiaTheme="minorEastAsia"/>
      <w:b/>
      <w:bCs/>
      <w:smallCaps/>
      <w:color w:val="1F497D" w:themeColor="text2"/>
    </w:rPr>
  </w:style>
  <w:style w:type="paragraph" w:styleId="Subttulo">
    <w:name w:val="Subtitle"/>
    <w:basedOn w:val="Normal"/>
    <w:next w:val="Normal"/>
    <w:link w:val="SubttuloCar"/>
    <w:uiPriority w:val="11"/>
    <w:qFormat/>
    <w:rsid w:val="000F688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F688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F6883"/>
    <w:rPr>
      <w:b/>
      <w:bCs/>
    </w:rPr>
  </w:style>
  <w:style w:type="character" w:styleId="nfasis">
    <w:name w:val="Emphasis"/>
    <w:basedOn w:val="Fuentedeprrafopredeter"/>
    <w:uiPriority w:val="20"/>
    <w:qFormat/>
    <w:rsid w:val="000F6883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0F6883"/>
    <w:pPr>
      <w:spacing w:before="120" w:after="120" w:line="259" w:lineRule="auto"/>
      <w:ind w:left="720"/>
    </w:pPr>
    <w:rPr>
      <w:rFonts w:eastAsiaTheme="minorEastAsia"/>
      <w:color w:val="1F497D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F6883"/>
    <w:rPr>
      <w:rFonts w:eastAsiaTheme="minorEastAsia"/>
      <w:color w:val="1F497D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F688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F6883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F6883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F6883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F688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F6883"/>
    <w:rPr>
      <w:b/>
      <w:bCs/>
      <w:smallCaps/>
      <w:color w:val="1F497D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F6883"/>
    <w:rPr>
      <w:b/>
      <w:bCs/>
      <w:smallCaps/>
      <w:spacing w:val="10"/>
    </w:rPr>
  </w:style>
  <w:style w:type="character" w:customStyle="1" w:styleId="Bodytext3">
    <w:name w:val="Body text (3)_"/>
    <w:basedOn w:val="Fuentedeprrafopredeter"/>
    <w:link w:val="Bodytext30"/>
    <w:rsid w:val="00DD1AA3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Heading4">
    <w:name w:val="Heading #4_"/>
    <w:basedOn w:val="Fuentedeprrafopredeter"/>
    <w:link w:val="Heading40"/>
    <w:rsid w:val="00DD1AA3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DD1AA3"/>
    <w:pPr>
      <w:widowControl w:val="0"/>
      <w:shd w:val="clear" w:color="auto" w:fill="FFFFFF"/>
      <w:spacing w:after="10260" w:line="173" w:lineRule="exact"/>
    </w:pPr>
    <w:rPr>
      <w:rFonts w:ascii="Arial" w:eastAsia="Arial" w:hAnsi="Arial" w:cs="Arial"/>
      <w:sz w:val="15"/>
      <w:szCs w:val="15"/>
    </w:rPr>
  </w:style>
  <w:style w:type="paragraph" w:customStyle="1" w:styleId="Heading40">
    <w:name w:val="Heading #4"/>
    <w:basedOn w:val="Normal"/>
    <w:link w:val="Heading4"/>
    <w:rsid w:val="00DD1AA3"/>
    <w:pPr>
      <w:widowControl w:val="0"/>
      <w:shd w:val="clear" w:color="auto" w:fill="FFFFFF"/>
      <w:spacing w:before="240" w:after="0" w:line="475" w:lineRule="exact"/>
      <w:jc w:val="center"/>
      <w:outlineLvl w:val="3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CC26-E1BA-4857-8628-DA938008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2018-02-03T13:48:00Z</dcterms:created>
  <dcterms:modified xsi:type="dcterms:W3CDTF">2018-02-05T14:31:00Z</dcterms:modified>
</cp:coreProperties>
</file>